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3CF36" w14:textId="6DADE78A" w:rsidR="00125E58" w:rsidRDefault="00125E58" w:rsidP="00125E58">
      <w:pPr>
        <w:jc w:val="center"/>
        <w:rPr>
          <w:rFonts w:ascii="Tahoma" w:hAnsi="Tahoma"/>
          <w:sz w:val="28"/>
          <w:szCs w:val="28"/>
        </w:rPr>
      </w:pPr>
      <w:bookmarkStart w:id="0" w:name="_GoBack"/>
      <w:bookmarkEnd w:id="0"/>
      <w:r>
        <w:rPr>
          <w:rFonts w:ascii="Tahoma" w:hAnsi="Tahoma"/>
          <w:sz w:val="28"/>
          <w:szCs w:val="28"/>
        </w:rPr>
        <w:t>Grant Opportunities for Broughton Faculty 201</w:t>
      </w:r>
      <w:r w:rsidR="0081060B">
        <w:rPr>
          <w:rFonts w:ascii="Tahoma" w:hAnsi="Tahoma"/>
          <w:sz w:val="28"/>
          <w:szCs w:val="28"/>
        </w:rPr>
        <w:t>5</w:t>
      </w:r>
      <w:r>
        <w:rPr>
          <w:rFonts w:ascii="Tahoma" w:hAnsi="Tahoma"/>
          <w:sz w:val="28"/>
          <w:szCs w:val="28"/>
        </w:rPr>
        <w:t>-201</w:t>
      </w:r>
      <w:r w:rsidR="0081060B">
        <w:rPr>
          <w:rFonts w:ascii="Tahoma" w:hAnsi="Tahoma"/>
          <w:sz w:val="28"/>
          <w:szCs w:val="28"/>
        </w:rPr>
        <w:t>6</w:t>
      </w:r>
    </w:p>
    <w:p w14:paraId="39D126EE" w14:textId="77777777" w:rsidR="00125E58" w:rsidRDefault="00125E58" w:rsidP="00125E58">
      <w:pPr>
        <w:jc w:val="center"/>
        <w:rPr>
          <w:rFonts w:ascii="Tahoma" w:hAnsi="Tahoma"/>
          <w:sz w:val="28"/>
          <w:szCs w:val="28"/>
        </w:rPr>
      </w:pPr>
    </w:p>
    <w:p w14:paraId="27CF49E9" w14:textId="77777777" w:rsidR="00125E58" w:rsidRPr="005203D4" w:rsidRDefault="00125E58" w:rsidP="00125E58">
      <w:pPr>
        <w:rPr>
          <w:sz w:val="22"/>
          <w:szCs w:val="22"/>
        </w:rPr>
      </w:pPr>
      <w:r w:rsidRPr="005203D4">
        <w:rPr>
          <w:sz w:val="22"/>
          <w:szCs w:val="22"/>
        </w:rPr>
        <w:t xml:space="preserve">Faculty seeking funds for workshops and professional development should first see Mr. </w:t>
      </w:r>
      <w:r>
        <w:rPr>
          <w:sz w:val="22"/>
          <w:szCs w:val="22"/>
        </w:rPr>
        <w:t xml:space="preserve">Mares </w:t>
      </w:r>
      <w:r w:rsidRPr="005203D4">
        <w:rPr>
          <w:sz w:val="22"/>
          <w:szCs w:val="22"/>
        </w:rPr>
        <w:t xml:space="preserve">for these requests prior to applying for grant funding described below.  </w:t>
      </w:r>
    </w:p>
    <w:p w14:paraId="56533421" w14:textId="77777777" w:rsidR="00125E58" w:rsidRPr="00525D9D" w:rsidRDefault="00125E58" w:rsidP="00125E58">
      <w:pPr>
        <w:rPr>
          <w:rFonts w:ascii="Tahoma" w:hAnsi="Tahoma"/>
          <w:sz w:val="18"/>
          <w:szCs w:val="18"/>
        </w:rPr>
      </w:pPr>
    </w:p>
    <w:p w14:paraId="5103B093" w14:textId="77777777" w:rsidR="00125E58" w:rsidRPr="00800703" w:rsidRDefault="00125E58" w:rsidP="00125E58">
      <w:pPr>
        <w:rPr>
          <w:b/>
          <w:sz w:val="28"/>
          <w:szCs w:val="28"/>
        </w:rPr>
      </w:pPr>
      <w:r w:rsidRPr="00800703">
        <w:rPr>
          <w:b/>
          <w:sz w:val="28"/>
          <w:szCs w:val="28"/>
          <w:u w:val="single"/>
        </w:rPr>
        <w:t>Academic Boosters</w:t>
      </w:r>
      <w:r>
        <w:rPr>
          <w:b/>
          <w:sz w:val="28"/>
          <w:szCs w:val="28"/>
          <w:u w:val="single"/>
        </w:rPr>
        <w:t xml:space="preserve"> Mini Grants</w:t>
      </w:r>
      <w:r w:rsidRPr="00800703">
        <w:rPr>
          <w:b/>
          <w:sz w:val="28"/>
          <w:szCs w:val="28"/>
        </w:rPr>
        <w:t>:</w:t>
      </w:r>
    </w:p>
    <w:p w14:paraId="1599E866" w14:textId="77777777" w:rsidR="00125E58" w:rsidRPr="00800703" w:rsidRDefault="00125E58" w:rsidP="00125E58">
      <w:pPr>
        <w:rPr>
          <w:sz w:val="22"/>
          <w:szCs w:val="22"/>
        </w:rPr>
      </w:pPr>
      <w:r w:rsidRPr="00800703">
        <w:rPr>
          <w:sz w:val="22"/>
          <w:szCs w:val="22"/>
          <w:u w:val="single"/>
        </w:rPr>
        <w:t>Purpose</w:t>
      </w:r>
      <w:r w:rsidRPr="00800703">
        <w:rPr>
          <w:sz w:val="22"/>
          <w:szCs w:val="22"/>
        </w:rPr>
        <w:t xml:space="preserve">: </w:t>
      </w:r>
      <w:r>
        <w:rPr>
          <w:sz w:val="22"/>
          <w:szCs w:val="22"/>
        </w:rPr>
        <w:t xml:space="preserve">To provide </w:t>
      </w:r>
      <w:r w:rsidRPr="00800703">
        <w:rPr>
          <w:sz w:val="22"/>
          <w:szCs w:val="22"/>
        </w:rPr>
        <w:t xml:space="preserve">funds </w:t>
      </w:r>
      <w:r>
        <w:rPr>
          <w:sz w:val="22"/>
          <w:szCs w:val="22"/>
        </w:rPr>
        <w:t xml:space="preserve">for </w:t>
      </w:r>
      <w:r w:rsidRPr="00800703">
        <w:rPr>
          <w:sz w:val="22"/>
          <w:szCs w:val="22"/>
        </w:rPr>
        <w:t>such things as classroom supplies, books, videos, and registration fees for conferences that a teacher may wish to attend. Requests should benefit the academic environment at Broughton and an entire classroom or a broad range of students</w:t>
      </w:r>
    </w:p>
    <w:p w14:paraId="4C75413C" w14:textId="0CE27451" w:rsidR="00125E58" w:rsidRPr="00800703" w:rsidRDefault="00125E58" w:rsidP="00125E58">
      <w:pPr>
        <w:rPr>
          <w:sz w:val="22"/>
          <w:szCs w:val="22"/>
        </w:rPr>
      </w:pPr>
      <w:r w:rsidRPr="00800703">
        <w:rPr>
          <w:sz w:val="22"/>
          <w:szCs w:val="22"/>
          <w:u w:val="single"/>
        </w:rPr>
        <w:t>Applicants</w:t>
      </w:r>
      <w:r w:rsidRPr="00800703">
        <w:rPr>
          <w:sz w:val="22"/>
          <w:szCs w:val="22"/>
        </w:rPr>
        <w:t xml:space="preserve">: must be a member of PTSA </w:t>
      </w:r>
      <w:r w:rsidR="00963F16">
        <w:rPr>
          <w:sz w:val="22"/>
          <w:szCs w:val="22"/>
        </w:rPr>
        <w:t xml:space="preserve">and the Academic Booster Club </w:t>
      </w:r>
      <w:r w:rsidRPr="00800703">
        <w:rPr>
          <w:sz w:val="22"/>
          <w:szCs w:val="22"/>
        </w:rPr>
        <w:t>to be eligible to apply</w:t>
      </w:r>
      <w:r w:rsidR="00963F16">
        <w:rPr>
          <w:sz w:val="22"/>
          <w:szCs w:val="22"/>
        </w:rPr>
        <w:t>.</w:t>
      </w:r>
      <w:r w:rsidRPr="00800703">
        <w:rPr>
          <w:sz w:val="22"/>
          <w:szCs w:val="22"/>
        </w:rPr>
        <w:t xml:space="preserve"> </w:t>
      </w:r>
    </w:p>
    <w:p w14:paraId="49546CC5" w14:textId="77777777" w:rsidR="00125E58" w:rsidRPr="00800703" w:rsidRDefault="00125E58" w:rsidP="00125E58">
      <w:pPr>
        <w:rPr>
          <w:sz w:val="22"/>
          <w:szCs w:val="22"/>
        </w:rPr>
      </w:pPr>
      <w:r w:rsidRPr="00800703">
        <w:rPr>
          <w:sz w:val="22"/>
          <w:szCs w:val="22"/>
          <w:u w:val="single"/>
        </w:rPr>
        <w:t>Limits</w:t>
      </w:r>
      <w:r w:rsidRPr="00800703">
        <w:rPr>
          <w:sz w:val="22"/>
          <w:szCs w:val="22"/>
        </w:rPr>
        <w:t>:  Maximum amount is $500.  Typically requests are funded in amounts much smaller than our stated limit. We also seek to support as many faculty members as we can, and we tend not to grant repeated requests from the same teacher during any academic year.</w:t>
      </w:r>
    </w:p>
    <w:p w14:paraId="46DD9077" w14:textId="2C1B031F" w:rsidR="00125E58" w:rsidRDefault="00125E58" w:rsidP="00125E58">
      <w:pPr>
        <w:rPr>
          <w:sz w:val="22"/>
          <w:szCs w:val="22"/>
        </w:rPr>
      </w:pPr>
      <w:r w:rsidRPr="001A41D1">
        <w:rPr>
          <w:sz w:val="22"/>
          <w:szCs w:val="22"/>
          <w:u w:val="single"/>
        </w:rPr>
        <w:t>Deadline for applications</w:t>
      </w:r>
      <w:r>
        <w:t>:</w:t>
      </w:r>
      <w:r w:rsidRPr="004C6A28">
        <w:rPr>
          <w:sz w:val="22"/>
          <w:szCs w:val="22"/>
        </w:rPr>
        <w:t xml:space="preserve"> </w:t>
      </w:r>
      <w:r>
        <w:rPr>
          <w:sz w:val="22"/>
          <w:szCs w:val="22"/>
        </w:rPr>
        <w:t xml:space="preserve"> </w:t>
      </w:r>
      <w:r w:rsidR="000955A5" w:rsidRPr="00DE0396">
        <w:rPr>
          <w:b/>
          <w:i/>
          <w:sz w:val="22"/>
          <w:szCs w:val="22"/>
        </w:rPr>
        <w:t xml:space="preserve">Monday, </w:t>
      </w:r>
      <w:r w:rsidR="00A41009">
        <w:rPr>
          <w:b/>
          <w:i/>
          <w:sz w:val="22"/>
          <w:szCs w:val="22"/>
        </w:rPr>
        <w:t>September 28</w:t>
      </w:r>
      <w:r w:rsidRPr="00DE0396">
        <w:rPr>
          <w:b/>
          <w:i/>
          <w:sz w:val="22"/>
          <w:szCs w:val="22"/>
        </w:rPr>
        <w:t>, 20</w:t>
      </w:r>
      <w:r w:rsidR="004D3AFE" w:rsidRPr="00DE0396">
        <w:rPr>
          <w:b/>
          <w:i/>
          <w:sz w:val="22"/>
          <w:szCs w:val="22"/>
        </w:rPr>
        <w:t>1</w:t>
      </w:r>
      <w:r w:rsidR="00A41009">
        <w:rPr>
          <w:b/>
          <w:i/>
          <w:sz w:val="22"/>
          <w:szCs w:val="22"/>
        </w:rPr>
        <w:t xml:space="preserve">5 </w:t>
      </w:r>
      <w:r>
        <w:rPr>
          <w:sz w:val="22"/>
          <w:szCs w:val="22"/>
        </w:rPr>
        <w:t xml:space="preserve">by </w:t>
      </w:r>
      <w:r w:rsidR="000955A5">
        <w:rPr>
          <w:sz w:val="22"/>
          <w:szCs w:val="22"/>
        </w:rPr>
        <w:t>5pm</w:t>
      </w:r>
      <w:r>
        <w:rPr>
          <w:sz w:val="22"/>
          <w:szCs w:val="22"/>
        </w:rPr>
        <w:t xml:space="preserve">. </w:t>
      </w:r>
    </w:p>
    <w:p w14:paraId="3CFC0956" w14:textId="21C45AA0" w:rsidR="00125E58" w:rsidRDefault="00125E58" w:rsidP="00125E58">
      <w:pPr>
        <w:rPr>
          <w:sz w:val="22"/>
          <w:szCs w:val="22"/>
        </w:rPr>
      </w:pPr>
      <w:r w:rsidRPr="001B5D32">
        <w:rPr>
          <w:sz w:val="22"/>
          <w:szCs w:val="22"/>
          <w:u w:val="single"/>
        </w:rPr>
        <w:t>Contact for specific questions</w:t>
      </w:r>
      <w:r>
        <w:rPr>
          <w:sz w:val="22"/>
          <w:szCs w:val="22"/>
        </w:rPr>
        <w:t xml:space="preserve">: </w:t>
      </w:r>
      <w:r w:rsidR="00D87036">
        <w:rPr>
          <w:sz w:val="22"/>
          <w:szCs w:val="22"/>
        </w:rPr>
        <w:t xml:space="preserve">Rhett Warner: </w:t>
      </w:r>
      <w:hyperlink r:id="rId5" w:history="1">
        <w:r w:rsidR="00D87036" w:rsidRPr="001B2D77">
          <w:rPr>
            <w:rStyle w:val="Hyperlink"/>
            <w:sz w:val="22"/>
            <w:szCs w:val="22"/>
          </w:rPr>
          <w:t>hrwwarner@aol.com</w:t>
        </w:r>
      </w:hyperlink>
      <w:r w:rsidR="00D87036">
        <w:rPr>
          <w:sz w:val="22"/>
          <w:szCs w:val="22"/>
        </w:rPr>
        <w:t xml:space="preserve"> (919-788-8258)</w:t>
      </w:r>
      <w:r w:rsidR="002252D3">
        <w:rPr>
          <w:sz w:val="22"/>
          <w:szCs w:val="22"/>
        </w:rPr>
        <w:t xml:space="preserve"> or Sally Moody: moodo@mindspring.com.</w:t>
      </w:r>
    </w:p>
    <w:p w14:paraId="179156C2" w14:textId="77777777" w:rsidR="00C54FB7" w:rsidRPr="004D3AFE" w:rsidRDefault="00C54FB7" w:rsidP="00125E58">
      <w:pPr>
        <w:rPr>
          <w:sz w:val="22"/>
          <w:szCs w:val="22"/>
        </w:rPr>
      </w:pPr>
    </w:p>
    <w:p w14:paraId="2BFEF57F" w14:textId="77777777" w:rsidR="00125E58" w:rsidRDefault="00125E58" w:rsidP="00125E58">
      <w:pPr>
        <w:rPr>
          <w:sz w:val="22"/>
          <w:szCs w:val="22"/>
        </w:rPr>
      </w:pPr>
      <w:r w:rsidRPr="00800703">
        <w:rPr>
          <w:b/>
          <w:sz w:val="28"/>
          <w:szCs w:val="28"/>
          <w:u w:val="single"/>
        </w:rPr>
        <w:t>PTSA Faculty Grants</w:t>
      </w:r>
      <w:r>
        <w:rPr>
          <w:sz w:val="22"/>
          <w:szCs w:val="22"/>
        </w:rPr>
        <w:t>:</w:t>
      </w:r>
    </w:p>
    <w:p w14:paraId="6F1CC706" w14:textId="77777777" w:rsidR="00125E58" w:rsidRPr="001A41D1" w:rsidRDefault="00125E58" w:rsidP="00125E58">
      <w:pPr>
        <w:rPr>
          <w:sz w:val="22"/>
          <w:szCs w:val="22"/>
        </w:rPr>
      </w:pPr>
      <w:r w:rsidRPr="001A41D1">
        <w:rPr>
          <w:sz w:val="22"/>
          <w:szCs w:val="22"/>
          <w:u w:val="single"/>
        </w:rPr>
        <w:t>Purpose</w:t>
      </w:r>
      <w:r w:rsidRPr="001A41D1">
        <w:rPr>
          <w:sz w:val="22"/>
          <w:szCs w:val="22"/>
        </w:rPr>
        <w:t xml:space="preserve">: </w:t>
      </w:r>
      <w:r>
        <w:rPr>
          <w:sz w:val="22"/>
          <w:szCs w:val="22"/>
        </w:rPr>
        <w:t xml:space="preserve">To </w:t>
      </w:r>
      <w:r w:rsidRPr="001A41D1">
        <w:rPr>
          <w:sz w:val="22"/>
          <w:szCs w:val="22"/>
        </w:rPr>
        <w:t xml:space="preserve">support the faculty </w:t>
      </w:r>
      <w:r>
        <w:rPr>
          <w:sz w:val="22"/>
          <w:szCs w:val="22"/>
        </w:rPr>
        <w:t>by</w:t>
      </w:r>
      <w:r w:rsidRPr="001A41D1">
        <w:rPr>
          <w:sz w:val="22"/>
          <w:szCs w:val="22"/>
        </w:rPr>
        <w:t xml:space="preserve"> facilitating creativity and innovation in the classroom.  In the past, grants have funded things such as special classroom supplies, field trips, supplemental reading materials and equipment for teachers and specialists.  Faculty grants may enhance classroom instruction as well as fund professional development.</w:t>
      </w:r>
    </w:p>
    <w:p w14:paraId="3E0C32BB" w14:textId="77777777" w:rsidR="00125E58" w:rsidRPr="001A41D1" w:rsidRDefault="00125E58" w:rsidP="00125E58">
      <w:pPr>
        <w:rPr>
          <w:sz w:val="22"/>
          <w:szCs w:val="22"/>
        </w:rPr>
      </w:pPr>
      <w:r w:rsidRPr="001A41D1">
        <w:rPr>
          <w:sz w:val="22"/>
          <w:szCs w:val="22"/>
          <w:u w:val="single"/>
        </w:rPr>
        <w:t>Applicants:</w:t>
      </w:r>
      <w:r w:rsidRPr="001A41D1">
        <w:rPr>
          <w:sz w:val="22"/>
          <w:szCs w:val="22"/>
        </w:rPr>
        <w:t xml:space="preserve"> must be a member of the PTSA</w:t>
      </w:r>
    </w:p>
    <w:p w14:paraId="75030C04" w14:textId="77777777" w:rsidR="00125E58" w:rsidRDefault="00125E58" w:rsidP="00125E58">
      <w:pPr>
        <w:rPr>
          <w:sz w:val="22"/>
          <w:szCs w:val="22"/>
        </w:rPr>
      </w:pPr>
      <w:r w:rsidRPr="001A41D1">
        <w:rPr>
          <w:sz w:val="22"/>
          <w:szCs w:val="22"/>
          <w:u w:val="single"/>
        </w:rPr>
        <w:t>Limits</w:t>
      </w:r>
      <w:r w:rsidRPr="001A41D1">
        <w:rPr>
          <w:sz w:val="22"/>
          <w:szCs w:val="22"/>
        </w:rPr>
        <w:t>: $500 per grant request</w:t>
      </w:r>
    </w:p>
    <w:p w14:paraId="10F0FEBA" w14:textId="5DC8A0CE" w:rsidR="00125E58" w:rsidRDefault="00125E58" w:rsidP="00125E58">
      <w:pPr>
        <w:rPr>
          <w:sz w:val="22"/>
          <w:szCs w:val="22"/>
        </w:rPr>
      </w:pPr>
      <w:r w:rsidRPr="001A41D1">
        <w:rPr>
          <w:sz w:val="22"/>
          <w:szCs w:val="22"/>
          <w:u w:val="single"/>
        </w:rPr>
        <w:t>Deadline for applications</w:t>
      </w:r>
      <w:r>
        <w:rPr>
          <w:sz w:val="22"/>
          <w:szCs w:val="22"/>
        </w:rPr>
        <w:t>:</w:t>
      </w:r>
      <w:r w:rsidRPr="001B5D32">
        <w:rPr>
          <w:sz w:val="22"/>
          <w:szCs w:val="22"/>
        </w:rPr>
        <w:t xml:space="preserve"> </w:t>
      </w:r>
      <w:r w:rsidR="000955A5" w:rsidRPr="00DE0396">
        <w:rPr>
          <w:b/>
          <w:i/>
          <w:sz w:val="22"/>
          <w:szCs w:val="22"/>
        </w:rPr>
        <w:t xml:space="preserve">Monday, </w:t>
      </w:r>
      <w:r w:rsidR="00A41009">
        <w:rPr>
          <w:b/>
          <w:i/>
          <w:sz w:val="22"/>
          <w:szCs w:val="22"/>
        </w:rPr>
        <w:t>September 28</w:t>
      </w:r>
      <w:r w:rsidR="00BE02BE" w:rsidRPr="00DE0396">
        <w:rPr>
          <w:b/>
          <w:i/>
          <w:sz w:val="22"/>
          <w:szCs w:val="22"/>
        </w:rPr>
        <w:t>, 201</w:t>
      </w:r>
      <w:r w:rsidR="00A41009">
        <w:rPr>
          <w:b/>
          <w:i/>
          <w:sz w:val="22"/>
          <w:szCs w:val="22"/>
        </w:rPr>
        <w:t>5</w:t>
      </w:r>
      <w:r w:rsidR="00BE02BE">
        <w:rPr>
          <w:sz w:val="22"/>
          <w:szCs w:val="22"/>
        </w:rPr>
        <w:t xml:space="preserve"> </w:t>
      </w:r>
      <w:r w:rsidR="000955A5">
        <w:rPr>
          <w:sz w:val="22"/>
          <w:szCs w:val="22"/>
        </w:rPr>
        <w:t xml:space="preserve">by 5pm. </w:t>
      </w:r>
    </w:p>
    <w:p w14:paraId="0868D00F" w14:textId="407739CC" w:rsidR="00125E58" w:rsidRPr="00ED6EF8" w:rsidRDefault="00125E58" w:rsidP="00125E58">
      <w:pPr>
        <w:rPr>
          <w:sz w:val="22"/>
          <w:szCs w:val="22"/>
        </w:rPr>
      </w:pPr>
      <w:r w:rsidRPr="001B5D32">
        <w:rPr>
          <w:sz w:val="22"/>
          <w:szCs w:val="22"/>
          <w:u w:val="single"/>
        </w:rPr>
        <w:t>Contact for specific questions</w:t>
      </w:r>
      <w:r>
        <w:rPr>
          <w:sz w:val="22"/>
          <w:szCs w:val="22"/>
        </w:rPr>
        <w:t xml:space="preserve">:  </w:t>
      </w:r>
      <w:r w:rsidR="00716197">
        <w:rPr>
          <w:sz w:val="22"/>
          <w:szCs w:val="22"/>
        </w:rPr>
        <w:t xml:space="preserve">Anne </w:t>
      </w:r>
      <w:proofErr w:type="spellStart"/>
      <w:r w:rsidR="00716197">
        <w:rPr>
          <w:sz w:val="22"/>
          <w:szCs w:val="22"/>
        </w:rPr>
        <w:t>Otersen</w:t>
      </w:r>
      <w:proofErr w:type="spellEnd"/>
      <w:r>
        <w:rPr>
          <w:sz w:val="22"/>
          <w:szCs w:val="22"/>
        </w:rPr>
        <w:t xml:space="preserve">: </w:t>
      </w:r>
      <w:hyperlink r:id="rId6" w:history="1">
        <w:r w:rsidR="00716197">
          <w:rPr>
            <w:rStyle w:val="Hyperlink"/>
            <w:sz w:val="22"/>
            <w:szCs w:val="22"/>
          </w:rPr>
          <w:t>otersen4@nc.rr.com</w:t>
        </w:r>
      </w:hyperlink>
      <w:r>
        <w:rPr>
          <w:sz w:val="22"/>
          <w:szCs w:val="22"/>
        </w:rPr>
        <w:t xml:space="preserve"> </w:t>
      </w:r>
      <w:r w:rsidRPr="00ED6EF8">
        <w:rPr>
          <w:sz w:val="22"/>
          <w:szCs w:val="22"/>
        </w:rPr>
        <w:t xml:space="preserve">or </w:t>
      </w:r>
      <w:r w:rsidR="001F76E7">
        <w:rPr>
          <w:sz w:val="22"/>
          <w:szCs w:val="22"/>
        </w:rPr>
        <w:t xml:space="preserve">Jenny Johnson: </w:t>
      </w:r>
      <w:hyperlink r:id="rId7" w:history="1">
        <w:r w:rsidR="001F76E7" w:rsidRPr="00567122">
          <w:rPr>
            <w:rStyle w:val="Hyperlink"/>
            <w:sz w:val="22"/>
            <w:szCs w:val="22"/>
          </w:rPr>
          <w:t>jandj4@nc.rr.com</w:t>
        </w:r>
      </w:hyperlink>
      <w:r w:rsidR="001F76E7">
        <w:rPr>
          <w:sz w:val="22"/>
          <w:szCs w:val="22"/>
        </w:rPr>
        <w:t xml:space="preserve"> or </w:t>
      </w:r>
      <w:r w:rsidR="00A41009">
        <w:rPr>
          <w:sz w:val="22"/>
          <w:szCs w:val="22"/>
        </w:rPr>
        <w:t>Jenny Wells</w:t>
      </w:r>
      <w:proofErr w:type="gramStart"/>
      <w:r w:rsidR="00A41009">
        <w:rPr>
          <w:sz w:val="22"/>
          <w:szCs w:val="22"/>
        </w:rPr>
        <w:t>:</w:t>
      </w:r>
      <w:proofErr w:type="gramEnd"/>
      <w:hyperlink r:id="rId8" w:history="1">
        <w:r w:rsidR="00666736" w:rsidRPr="00567122">
          <w:rPr>
            <w:rStyle w:val="Hyperlink"/>
            <w:sz w:val="22"/>
            <w:szCs w:val="22"/>
          </w:rPr>
          <w:t>jennywells05@gmail.com</w:t>
        </w:r>
      </w:hyperlink>
      <w:r w:rsidR="00666736">
        <w:rPr>
          <w:sz w:val="22"/>
          <w:szCs w:val="22"/>
        </w:rPr>
        <w:t xml:space="preserve"> or </w:t>
      </w:r>
      <w:r w:rsidRPr="00ED6EF8">
        <w:rPr>
          <w:sz w:val="22"/>
          <w:szCs w:val="22"/>
        </w:rPr>
        <w:t xml:space="preserve">Sharon </w:t>
      </w:r>
      <w:proofErr w:type="spellStart"/>
      <w:r w:rsidRPr="00ED6EF8">
        <w:rPr>
          <w:sz w:val="22"/>
          <w:szCs w:val="22"/>
        </w:rPr>
        <w:t>Winzeler</w:t>
      </w:r>
      <w:proofErr w:type="spellEnd"/>
      <w:r w:rsidRPr="00ED6EF8">
        <w:rPr>
          <w:sz w:val="22"/>
          <w:szCs w:val="22"/>
        </w:rPr>
        <w:t xml:space="preserve">: </w:t>
      </w:r>
      <w:hyperlink r:id="rId9" w:history="1">
        <w:r w:rsidRPr="00ED6EF8">
          <w:rPr>
            <w:rStyle w:val="Hyperlink"/>
            <w:sz w:val="22"/>
            <w:szCs w:val="22"/>
          </w:rPr>
          <w:t>swinzeler@wcpss.net</w:t>
        </w:r>
      </w:hyperlink>
      <w:r w:rsidRPr="00ED6EF8">
        <w:rPr>
          <w:sz w:val="22"/>
          <w:szCs w:val="22"/>
        </w:rPr>
        <w:t xml:space="preserve"> </w:t>
      </w:r>
    </w:p>
    <w:p w14:paraId="3802828D" w14:textId="77777777" w:rsidR="00125E58" w:rsidRPr="00525D9D" w:rsidRDefault="00125E58" w:rsidP="00125E58">
      <w:pPr>
        <w:rPr>
          <w:sz w:val="18"/>
          <w:szCs w:val="18"/>
        </w:rPr>
      </w:pPr>
    </w:p>
    <w:p w14:paraId="5357306A" w14:textId="77777777" w:rsidR="00125E58" w:rsidRDefault="00125E58" w:rsidP="00125E58">
      <w:r w:rsidRPr="00800703">
        <w:rPr>
          <w:b/>
          <w:sz w:val="28"/>
          <w:szCs w:val="28"/>
          <w:u w:val="single"/>
        </w:rPr>
        <w:t>Jenrette Teacher Growth Grants</w:t>
      </w:r>
      <w:r>
        <w:t>:</w:t>
      </w:r>
    </w:p>
    <w:p w14:paraId="52E94080" w14:textId="77777777" w:rsidR="00125E58" w:rsidRPr="00800703" w:rsidRDefault="00125E58" w:rsidP="00125E58">
      <w:pPr>
        <w:rPr>
          <w:bCs/>
          <w:color w:val="000000"/>
          <w:sz w:val="22"/>
          <w:szCs w:val="22"/>
        </w:rPr>
      </w:pPr>
      <w:r w:rsidRPr="00800703">
        <w:rPr>
          <w:sz w:val="22"/>
          <w:szCs w:val="22"/>
          <w:u w:val="single"/>
        </w:rPr>
        <w:t>Purpose</w:t>
      </w:r>
      <w:r w:rsidRPr="00800703">
        <w:rPr>
          <w:sz w:val="22"/>
          <w:szCs w:val="22"/>
        </w:rPr>
        <w:t xml:space="preserve">: </w:t>
      </w:r>
      <w:r>
        <w:rPr>
          <w:sz w:val="22"/>
          <w:szCs w:val="22"/>
        </w:rPr>
        <w:t>T</w:t>
      </w:r>
      <w:r w:rsidRPr="00800703">
        <w:rPr>
          <w:sz w:val="22"/>
          <w:szCs w:val="22"/>
        </w:rPr>
        <w:t xml:space="preserve">o </w:t>
      </w:r>
      <w:r w:rsidRPr="00800703">
        <w:rPr>
          <w:bCs/>
          <w:color w:val="000000"/>
          <w:sz w:val="22"/>
          <w:szCs w:val="22"/>
        </w:rPr>
        <w:t xml:space="preserve">provide funds for teachers to participate in professional growth and curriculum enrichment opportunities. </w:t>
      </w:r>
    </w:p>
    <w:p w14:paraId="595C6137" w14:textId="77777777" w:rsidR="00125E58" w:rsidRPr="00800703" w:rsidRDefault="00125E58" w:rsidP="00125E58">
      <w:pPr>
        <w:rPr>
          <w:bCs/>
          <w:color w:val="FF0000"/>
          <w:sz w:val="22"/>
          <w:szCs w:val="22"/>
        </w:rPr>
      </w:pPr>
      <w:r w:rsidRPr="00800703">
        <w:rPr>
          <w:bCs/>
          <w:color w:val="000000"/>
          <w:sz w:val="22"/>
          <w:szCs w:val="22"/>
          <w:u w:val="single"/>
        </w:rPr>
        <w:t>Applicants</w:t>
      </w:r>
      <w:r w:rsidRPr="00800703">
        <w:rPr>
          <w:bCs/>
          <w:color w:val="000000"/>
          <w:sz w:val="22"/>
          <w:szCs w:val="22"/>
        </w:rPr>
        <w:t xml:space="preserve">: </w:t>
      </w:r>
      <w:r>
        <w:rPr>
          <w:bCs/>
          <w:color w:val="000000"/>
          <w:sz w:val="22"/>
          <w:szCs w:val="22"/>
        </w:rPr>
        <w:t>Faculty</w:t>
      </w:r>
    </w:p>
    <w:p w14:paraId="480A5857" w14:textId="359EA0BD" w:rsidR="00125E58" w:rsidRPr="00800703" w:rsidRDefault="00125E58" w:rsidP="00125E58">
      <w:pPr>
        <w:rPr>
          <w:bCs/>
          <w:color w:val="000000"/>
          <w:sz w:val="22"/>
          <w:szCs w:val="22"/>
        </w:rPr>
      </w:pPr>
      <w:r w:rsidRPr="00800703">
        <w:rPr>
          <w:bCs/>
          <w:color w:val="000000"/>
          <w:sz w:val="22"/>
          <w:szCs w:val="22"/>
          <w:u w:val="single"/>
        </w:rPr>
        <w:t>Limits</w:t>
      </w:r>
      <w:r w:rsidRPr="00800703">
        <w:rPr>
          <w:bCs/>
          <w:color w:val="000000"/>
          <w:sz w:val="22"/>
          <w:szCs w:val="22"/>
        </w:rPr>
        <w:t>: The Jenrette Teacher Growth Grants are award</w:t>
      </w:r>
      <w:r w:rsidR="00DE0396">
        <w:rPr>
          <w:bCs/>
          <w:color w:val="000000"/>
          <w:sz w:val="22"/>
          <w:szCs w:val="22"/>
        </w:rPr>
        <w:t>ed annually and provide up to $5</w:t>
      </w:r>
      <w:r w:rsidRPr="00800703">
        <w:rPr>
          <w:bCs/>
          <w:color w:val="000000"/>
          <w:sz w:val="22"/>
          <w:szCs w:val="22"/>
        </w:rPr>
        <w:t>00 for out-of-</w:t>
      </w:r>
      <w:r w:rsidR="00DE0396">
        <w:rPr>
          <w:bCs/>
          <w:color w:val="000000"/>
          <w:sz w:val="22"/>
          <w:szCs w:val="22"/>
        </w:rPr>
        <w:t>state opportunities and up to $3</w:t>
      </w:r>
      <w:r w:rsidRPr="00800703">
        <w:rPr>
          <w:bCs/>
          <w:color w:val="000000"/>
          <w:sz w:val="22"/>
          <w:szCs w:val="22"/>
        </w:rPr>
        <w:t xml:space="preserve">00 for professional development in North Carolina. </w:t>
      </w:r>
    </w:p>
    <w:p w14:paraId="4FEBE7E2" w14:textId="727BE48F" w:rsidR="00125E58" w:rsidRDefault="00125E58" w:rsidP="00125E58">
      <w:pPr>
        <w:rPr>
          <w:sz w:val="22"/>
          <w:szCs w:val="22"/>
        </w:rPr>
      </w:pPr>
      <w:r w:rsidRPr="001A41D1">
        <w:rPr>
          <w:bCs/>
          <w:color w:val="000000"/>
          <w:sz w:val="22"/>
          <w:szCs w:val="22"/>
          <w:u w:val="single"/>
        </w:rPr>
        <w:t>Deadline for applications</w:t>
      </w:r>
      <w:r>
        <w:rPr>
          <w:bCs/>
          <w:color w:val="000000"/>
          <w:sz w:val="22"/>
          <w:szCs w:val="22"/>
        </w:rPr>
        <w:t>:</w:t>
      </w:r>
      <w:r w:rsidRPr="001B5D32">
        <w:rPr>
          <w:sz w:val="22"/>
          <w:szCs w:val="22"/>
        </w:rPr>
        <w:t xml:space="preserve"> </w:t>
      </w:r>
      <w:r w:rsidR="000955A5" w:rsidRPr="00DE0396">
        <w:rPr>
          <w:b/>
          <w:i/>
          <w:sz w:val="22"/>
          <w:szCs w:val="22"/>
        </w:rPr>
        <w:t xml:space="preserve">Monday, </w:t>
      </w:r>
      <w:r w:rsidR="00A41009">
        <w:rPr>
          <w:b/>
          <w:i/>
          <w:sz w:val="22"/>
          <w:szCs w:val="22"/>
        </w:rPr>
        <w:t>September 28</w:t>
      </w:r>
      <w:r w:rsidR="00BE02BE" w:rsidRPr="00DE0396">
        <w:rPr>
          <w:b/>
          <w:i/>
          <w:sz w:val="22"/>
          <w:szCs w:val="22"/>
        </w:rPr>
        <w:t>, 201</w:t>
      </w:r>
      <w:r w:rsidR="00A41009">
        <w:rPr>
          <w:b/>
          <w:i/>
          <w:sz w:val="22"/>
          <w:szCs w:val="22"/>
        </w:rPr>
        <w:t>5</w:t>
      </w:r>
      <w:r w:rsidR="00BE02BE">
        <w:rPr>
          <w:sz w:val="22"/>
          <w:szCs w:val="22"/>
        </w:rPr>
        <w:t xml:space="preserve"> </w:t>
      </w:r>
      <w:r w:rsidR="000955A5">
        <w:rPr>
          <w:sz w:val="22"/>
          <w:szCs w:val="22"/>
        </w:rPr>
        <w:t>by 5pm.</w:t>
      </w:r>
    </w:p>
    <w:p w14:paraId="282BA09F" w14:textId="328735BD" w:rsidR="00125E58" w:rsidRDefault="00125E58" w:rsidP="00125E58">
      <w:pPr>
        <w:rPr>
          <w:bCs/>
          <w:color w:val="000000"/>
          <w:sz w:val="22"/>
          <w:szCs w:val="22"/>
        </w:rPr>
      </w:pPr>
      <w:r w:rsidRPr="00411D0E">
        <w:rPr>
          <w:sz w:val="22"/>
          <w:szCs w:val="22"/>
          <w:u w:val="single"/>
        </w:rPr>
        <w:t>Contact for specific questions</w:t>
      </w:r>
      <w:r w:rsidR="00821ABB">
        <w:rPr>
          <w:sz w:val="22"/>
          <w:szCs w:val="22"/>
        </w:rPr>
        <w:t>:  Diane Payne:</w:t>
      </w:r>
      <w:r>
        <w:rPr>
          <w:sz w:val="22"/>
          <w:szCs w:val="22"/>
        </w:rPr>
        <w:t xml:space="preserve"> </w:t>
      </w:r>
      <w:hyperlink r:id="rId10" w:history="1">
        <w:r w:rsidRPr="00D84C58">
          <w:rPr>
            <w:rStyle w:val="Hyperlink"/>
            <w:sz w:val="22"/>
            <w:szCs w:val="22"/>
          </w:rPr>
          <w:t>dpaynebhs@earthlink.net</w:t>
        </w:r>
      </w:hyperlink>
      <w:r>
        <w:rPr>
          <w:sz w:val="22"/>
          <w:szCs w:val="22"/>
        </w:rPr>
        <w:t xml:space="preserve"> </w:t>
      </w:r>
    </w:p>
    <w:p w14:paraId="2CBDAD3C" w14:textId="77777777" w:rsidR="00125E58" w:rsidRPr="00525D9D" w:rsidRDefault="00125E58" w:rsidP="00125E58">
      <w:pPr>
        <w:rPr>
          <w:bCs/>
          <w:color w:val="000000"/>
          <w:sz w:val="18"/>
          <w:szCs w:val="18"/>
        </w:rPr>
      </w:pPr>
    </w:p>
    <w:p w14:paraId="03AB967D" w14:textId="77777777" w:rsidR="00125E58" w:rsidRDefault="00125E58" w:rsidP="00125E58">
      <w:r w:rsidRPr="00800703">
        <w:rPr>
          <w:b/>
          <w:sz w:val="28"/>
          <w:szCs w:val="28"/>
          <w:u w:val="single"/>
        </w:rPr>
        <w:t>Capital Foundation Grants</w:t>
      </w:r>
      <w:r>
        <w:t>:</w:t>
      </w:r>
    </w:p>
    <w:p w14:paraId="68B8FC05" w14:textId="77777777" w:rsidR="00125E58" w:rsidRPr="00800703" w:rsidRDefault="00125E58" w:rsidP="00125E58">
      <w:pPr>
        <w:pStyle w:val="BodyText"/>
        <w:rPr>
          <w:rFonts w:ascii="Times New Roman" w:hAnsi="Times New Roman" w:cs="Times New Roman"/>
          <w:szCs w:val="22"/>
        </w:rPr>
      </w:pPr>
      <w:r w:rsidRPr="00800703">
        <w:rPr>
          <w:rFonts w:ascii="Times New Roman" w:hAnsi="Times New Roman" w:cs="Times New Roman"/>
          <w:szCs w:val="22"/>
          <w:u w:val="single"/>
        </w:rPr>
        <w:t>Purpose</w:t>
      </w:r>
      <w:r w:rsidRPr="00800703">
        <w:rPr>
          <w:rFonts w:ascii="Times New Roman" w:hAnsi="Times New Roman" w:cs="Times New Roman"/>
          <w:szCs w:val="22"/>
        </w:rPr>
        <w:t xml:space="preserve">: </w:t>
      </w:r>
      <w:r>
        <w:rPr>
          <w:rFonts w:ascii="Times New Roman" w:hAnsi="Times New Roman" w:cs="Times New Roman"/>
          <w:szCs w:val="22"/>
        </w:rPr>
        <w:t>To provide funds</w:t>
      </w:r>
      <w:r w:rsidRPr="00800703">
        <w:rPr>
          <w:rFonts w:ascii="Times New Roman" w:hAnsi="Times New Roman" w:cs="Times New Roman"/>
          <w:szCs w:val="22"/>
        </w:rPr>
        <w:t xml:space="preserve"> for proposals </w:t>
      </w:r>
      <w:r>
        <w:rPr>
          <w:rFonts w:ascii="Times New Roman" w:hAnsi="Times New Roman" w:cs="Times New Roman"/>
          <w:szCs w:val="22"/>
        </w:rPr>
        <w:t>that</w:t>
      </w:r>
      <w:r w:rsidRPr="00800703">
        <w:rPr>
          <w:rFonts w:ascii="Times New Roman" w:hAnsi="Times New Roman" w:cs="Times New Roman"/>
          <w:szCs w:val="22"/>
        </w:rPr>
        <w:t xml:space="preserve"> will enrich the lives of faculty and students and provide enhancements to campus and facilities.</w:t>
      </w:r>
    </w:p>
    <w:p w14:paraId="1BA93804" w14:textId="77777777" w:rsidR="00125E58" w:rsidRPr="00800703" w:rsidRDefault="00125E58" w:rsidP="00125E58">
      <w:pPr>
        <w:rPr>
          <w:sz w:val="22"/>
          <w:szCs w:val="22"/>
        </w:rPr>
      </w:pPr>
      <w:r w:rsidRPr="00800703">
        <w:rPr>
          <w:sz w:val="22"/>
          <w:szCs w:val="22"/>
          <w:u w:val="single"/>
        </w:rPr>
        <w:t>Applicants</w:t>
      </w:r>
      <w:r w:rsidRPr="00800703">
        <w:rPr>
          <w:sz w:val="22"/>
          <w:szCs w:val="22"/>
        </w:rPr>
        <w:t xml:space="preserve">:  Faculty </w:t>
      </w:r>
      <w:r w:rsidRPr="000955A5">
        <w:rPr>
          <w:sz w:val="22"/>
          <w:szCs w:val="22"/>
        </w:rPr>
        <w:t>and</w:t>
      </w:r>
      <w:r w:rsidRPr="00800703">
        <w:rPr>
          <w:sz w:val="22"/>
          <w:szCs w:val="22"/>
        </w:rPr>
        <w:t xml:space="preserve"> students of Broughton High School, </w:t>
      </w:r>
      <w:r w:rsidR="000955A5">
        <w:rPr>
          <w:sz w:val="22"/>
          <w:szCs w:val="22"/>
        </w:rPr>
        <w:t xml:space="preserve">as well as </w:t>
      </w:r>
      <w:r w:rsidRPr="00800703">
        <w:rPr>
          <w:sz w:val="22"/>
          <w:szCs w:val="22"/>
        </w:rPr>
        <w:t>representatives of school-affiliated organizations, are eligible to apply.</w:t>
      </w:r>
    </w:p>
    <w:p w14:paraId="45D6B005" w14:textId="7622EFFB" w:rsidR="00125E58" w:rsidRPr="001B5D32" w:rsidRDefault="00125E58" w:rsidP="00125E58">
      <w:pPr>
        <w:rPr>
          <w:sz w:val="22"/>
          <w:szCs w:val="22"/>
        </w:rPr>
      </w:pPr>
      <w:r w:rsidRPr="00800703">
        <w:rPr>
          <w:sz w:val="22"/>
          <w:szCs w:val="22"/>
          <w:u w:val="single"/>
        </w:rPr>
        <w:t>Limits</w:t>
      </w:r>
      <w:r w:rsidRPr="00800703">
        <w:rPr>
          <w:sz w:val="22"/>
          <w:szCs w:val="22"/>
        </w:rPr>
        <w:t xml:space="preserve">: </w:t>
      </w:r>
      <w:r>
        <w:rPr>
          <w:sz w:val="22"/>
          <w:szCs w:val="22"/>
        </w:rPr>
        <w:t xml:space="preserve"> </w:t>
      </w:r>
      <w:r w:rsidRPr="001B5D32">
        <w:rPr>
          <w:sz w:val="22"/>
          <w:szCs w:val="22"/>
        </w:rPr>
        <w:t>There are no specific limits per recipient, but all applications will be taken into consideration when allocating funds. (In the past, the Foundation has awarded up to</w:t>
      </w:r>
      <w:r w:rsidR="00DE0396">
        <w:rPr>
          <w:sz w:val="22"/>
          <w:szCs w:val="22"/>
        </w:rPr>
        <w:t xml:space="preserve"> a total of $25</w:t>
      </w:r>
      <w:r w:rsidRPr="001B5D32">
        <w:rPr>
          <w:sz w:val="22"/>
          <w:szCs w:val="22"/>
        </w:rPr>
        <w:t>,000 per year)</w:t>
      </w:r>
    </w:p>
    <w:p w14:paraId="582B7CFE" w14:textId="4F9CD030" w:rsidR="000955A5" w:rsidRDefault="00125E58" w:rsidP="00125E58">
      <w:pPr>
        <w:rPr>
          <w:sz w:val="22"/>
          <w:szCs w:val="22"/>
        </w:rPr>
      </w:pPr>
      <w:r w:rsidRPr="001A41D1">
        <w:rPr>
          <w:sz w:val="22"/>
          <w:szCs w:val="22"/>
          <w:u w:val="single"/>
        </w:rPr>
        <w:t>Deadline for applications</w:t>
      </w:r>
      <w:r>
        <w:rPr>
          <w:color w:val="FF0000"/>
          <w:sz w:val="22"/>
          <w:szCs w:val="22"/>
        </w:rPr>
        <w:t>:</w:t>
      </w:r>
      <w:r w:rsidRPr="001B5D32">
        <w:rPr>
          <w:sz w:val="22"/>
          <w:szCs w:val="22"/>
        </w:rPr>
        <w:t xml:space="preserve"> </w:t>
      </w:r>
      <w:r w:rsidR="000955A5" w:rsidRPr="00DE0396">
        <w:rPr>
          <w:b/>
          <w:i/>
          <w:sz w:val="22"/>
          <w:szCs w:val="22"/>
        </w:rPr>
        <w:t xml:space="preserve">Monday, </w:t>
      </w:r>
      <w:r w:rsidR="00A41009">
        <w:rPr>
          <w:b/>
          <w:i/>
          <w:sz w:val="22"/>
          <w:szCs w:val="22"/>
        </w:rPr>
        <w:t>September 28</w:t>
      </w:r>
      <w:r w:rsidR="00BE02BE" w:rsidRPr="00DE0396">
        <w:rPr>
          <w:b/>
          <w:i/>
          <w:sz w:val="22"/>
          <w:szCs w:val="22"/>
        </w:rPr>
        <w:t>, 201</w:t>
      </w:r>
      <w:r w:rsidR="00A41009">
        <w:rPr>
          <w:b/>
          <w:i/>
          <w:sz w:val="22"/>
          <w:szCs w:val="22"/>
        </w:rPr>
        <w:t>5</w:t>
      </w:r>
      <w:r w:rsidR="00BE02BE">
        <w:rPr>
          <w:sz w:val="22"/>
          <w:szCs w:val="22"/>
        </w:rPr>
        <w:t xml:space="preserve"> </w:t>
      </w:r>
      <w:r w:rsidR="000955A5">
        <w:rPr>
          <w:sz w:val="22"/>
          <w:szCs w:val="22"/>
        </w:rPr>
        <w:t>by 5pm.</w:t>
      </w:r>
    </w:p>
    <w:p w14:paraId="1766F990" w14:textId="0864AD54" w:rsidR="00125E58" w:rsidRDefault="000955A5" w:rsidP="00125E58">
      <w:pPr>
        <w:rPr>
          <w:bCs/>
          <w:color w:val="000000"/>
          <w:sz w:val="22"/>
          <w:szCs w:val="22"/>
        </w:rPr>
      </w:pPr>
      <w:r w:rsidRPr="000955A5">
        <w:rPr>
          <w:sz w:val="22"/>
          <w:szCs w:val="22"/>
          <w:u w:val="single"/>
        </w:rPr>
        <w:t>C</w:t>
      </w:r>
      <w:r w:rsidR="00125E58" w:rsidRPr="00411D0E">
        <w:rPr>
          <w:sz w:val="22"/>
          <w:szCs w:val="22"/>
          <w:u w:val="single"/>
        </w:rPr>
        <w:t>ontact for specific questions</w:t>
      </w:r>
      <w:r w:rsidR="00125E58">
        <w:rPr>
          <w:sz w:val="22"/>
          <w:szCs w:val="22"/>
        </w:rPr>
        <w:t xml:space="preserve">:  Diane Payne: </w:t>
      </w:r>
      <w:hyperlink r:id="rId11" w:history="1">
        <w:r w:rsidR="00125E58" w:rsidRPr="00D84C58">
          <w:rPr>
            <w:rStyle w:val="Hyperlink"/>
            <w:sz w:val="22"/>
            <w:szCs w:val="22"/>
          </w:rPr>
          <w:t>dpaynebhs@earthlink.net</w:t>
        </w:r>
      </w:hyperlink>
      <w:r w:rsidR="00125E58">
        <w:rPr>
          <w:sz w:val="22"/>
          <w:szCs w:val="22"/>
        </w:rPr>
        <w:t xml:space="preserve"> </w:t>
      </w:r>
    </w:p>
    <w:sectPr w:rsidR="00125E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5F"/>
    <w:rsid w:val="0004775F"/>
    <w:rsid w:val="000955A5"/>
    <w:rsid w:val="00125E58"/>
    <w:rsid w:val="001F76E7"/>
    <w:rsid w:val="002252D3"/>
    <w:rsid w:val="0023405A"/>
    <w:rsid w:val="002C663B"/>
    <w:rsid w:val="003D4E65"/>
    <w:rsid w:val="00492925"/>
    <w:rsid w:val="004D3AFE"/>
    <w:rsid w:val="00666736"/>
    <w:rsid w:val="0069374F"/>
    <w:rsid w:val="00716197"/>
    <w:rsid w:val="0081060B"/>
    <w:rsid w:val="00821ABB"/>
    <w:rsid w:val="00963F16"/>
    <w:rsid w:val="00994110"/>
    <w:rsid w:val="009F15F6"/>
    <w:rsid w:val="00A33BA5"/>
    <w:rsid w:val="00A41009"/>
    <w:rsid w:val="00A93999"/>
    <w:rsid w:val="00B56CA1"/>
    <w:rsid w:val="00BE02BE"/>
    <w:rsid w:val="00C54FB7"/>
    <w:rsid w:val="00D76514"/>
    <w:rsid w:val="00D87036"/>
    <w:rsid w:val="00DE0396"/>
    <w:rsid w:val="00EA71CC"/>
    <w:rsid w:val="00F2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939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5365"/>
    <w:pPr>
      <w:framePr w:w="7920" w:h="1980" w:hRule="exact" w:hSpace="180" w:wrap="auto" w:hAnchor="page" w:xAlign="center" w:yAlign="bottom"/>
      <w:ind w:left="2880"/>
    </w:pPr>
    <w:rPr>
      <w:rFonts w:ascii="Arial" w:hAnsi="Arial" w:cs="Arial"/>
    </w:rPr>
  </w:style>
  <w:style w:type="paragraph" w:styleId="BodyText">
    <w:name w:val="Body Text"/>
    <w:basedOn w:val="Normal"/>
    <w:rsid w:val="0004775F"/>
    <w:rPr>
      <w:rFonts w:ascii="Arial" w:hAnsi="Arial" w:cs="Arial"/>
      <w:sz w:val="22"/>
    </w:rPr>
  </w:style>
  <w:style w:type="character" w:styleId="Hyperlink">
    <w:name w:val="Hyperlink"/>
    <w:basedOn w:val="DefaultParagraphFont"/>
    <w:rsid w:val="0004775F"/>
    <w:rPr>
      <w:color w:val="0000FF"/>
      <w:u w:val="single"/>
    </w:rPr>
  </w:style>
  <w:style w:type="paragraph" w:styleId="BalloonText">
    <w:name w:val="Balloon Text"/>
    <w:basedOn w:val="Normal"/>
    <w:semiHidden/>
    <w:rsid w:val="00527174"/>
    <w:rPr>
      <w:rFonts w:ascii="Tahoma" w:hAnsi="Tahoma" w:cs="Tahoma"/>
      <w:sz w:val="16"/>
      <w:szCs w:val="16"/>
    </w:rPr>
  </w:style>
  <w:style w:type="character" w:styleId="FollowedHyperlink">
    <w:name w:val="FollowedHyperlink"/>
    <w:basedOn w:val="DefaultParagraphFont"/>
    <w:rsid w:val="004D3A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5365"/>
    <w:pPr>
      <w:framePr w:w="7920" w:h="1980" w:hRule="exact" w:hSpace="180" w:wrap="auto" w:hAnchor="page" w:xAlign="center" w:yAlign="bottom"/>
      <w:ind w:left="2880"/>
    </w:pPr>
    <w:rPr>
      <w:rFonts w:ascii="Arial" w:hAnsi="Arial" w:cs="Arial"/>
    </w:rPr>
  </w:style>
  <w:style w:type="paragraph" w:styleId="BodyText">
    <w:name w:val="Body Text"/>
    <w:basedOn w:val="Normal"/>
    <w:rsid w:val="0004775F"/>
    <w:rPr>
      <w:rFonts w:ascii="Arial" w:hAnsi="Arial" w:cs="Arial"/>
      <w:sz w:val="22"/>
    </w:rPr>
  </w:style>
  <w:style w:type="character" w:styleId="Hyperlink">
    <w:name w:val="Hyperlink"/>
    <w:basedOn w:val="DefaultParagraphFont"/>
    <w:rsid w:val="0004775F"/>
    <w:rPr>
      <w:color w:val="0000FF"/>
      <w:u w:val="single"/>
    </w:rPr>
  </w:style>
  <w:style w:type="paragraph" w:styleId="BalloonText">
    <w:name w:val="Balloon Text"/>
    <w:basedOn w:val="Normal"/>
    <w:semiHidden/>
    <w:rsid w:val="00527174"/>
    <w:rPr>
      <w:rFonts w:ascii="Tahoma" w:hAnsi="Tahoma" w:cs="Tahoma"/>
      <w:sz w:val="16"/>
      <w:szCs w:val="16"/>
    </w:rPr>
  </w:style>
  <w:style w:type="character" w:styleId="FollowedHyperlink">
    <w:name w:val="FollowedHyperlink"/>
    <w:basedOn w:val="DefaultParagraphFont"/>
    <w:rsid w:val="004D3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ennywells0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dj4@nc.r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attonhall@earthlink.net" TargetMode="External"/><Relationship Id="rId11" Type="http://schemas.openxmlformats.org/officeDocument/2006/relationships/hyperlink" Target="mailto:dpaynebhs@earthlink.net" TargetMode="External"/><Relationship Id="rId5" Type="http://schemas.openxmlformats.org/officeDocument/2006/relationships/hyperlink" Target="mailto:hrwwarner@aol.com" TargetMode="External"/><Relationship Id="rId10" Type="http://schemas.openxmlformats.org/officeDocument/2006/relationships/hyperlink" Target="mailto:dpaynebhs@earthlink.net" TargetMode="External"/><Relationship Id="rId4" Type="http://schemas.openxmlformats.org/officeDocument/2006/relationships/webSettings" Target="webSettings.xml"/><Relationship Id="rId9" Type="http://schemas.openxmlformats.org/officeDocument/2006/relationships/hyperlink" Target="mailto:swinzeler@wcp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Grant Opportunities for Broughton Faculty 2009-2010</vt:lpstr>
    </vt:vector>
  </TitlesOfParts>
  <Company>Wake County Public Schools</Company>
  <LinksUpToDate>false</LinksUpToDate>
  <CharactersWithSpaces>3187</CharactersWithSpaces>
  <SharedDoc>false</SharedDoc>
  <HLinks>
    <vt:vector size="30" baseType="variant">
      <vt:variant>
        <vt:i4>8323154</vt:i4>
      </vt:variant>
      <vt:variant>
        <vt:i4>12</vt:i4>
      </vt:variant>
      <vt:variant>
        <vt:i4>0</vt:i4>
      </vt:variant>
      <vt:variant>
        <vt:i4>5</vt:i4>
      </vt:variant>
      <vt:variant>
        <vt:lpwstr>mailto:dpaynebhs@earthlink.net</vt:lpwstr>
      </vt:variant>
      <vt:variant>
        <vt:lpwstr/>
      </vt:variant>
      <vt:variant>
        <vt:i4>8323154</vt:i4>
      </vt:variant>
      <vt:variant>
        <vt:i4>9</vt:i4>
      </vt:variant>
      <vt:variant>
        <vt:i4>0</vt:i4>
      </vt:variant>
      <vt:variant>
        <vt:i4>5</vt:i4>
      </vt:variant>
      <vt:variant>
        <vt:lpwstr>mailto:dpaynebhs@earthlink.net</vt:lpwstr>
      </vt:variant>
      <vt:variant>
        <vt:lpwstr/>
      </vt:variant>
      <vt:variant>
        <vt:i4>7471176</vt:i4>
      </vt:variant>
      <vt:variant>
        <vt:i4>6</vt:i4>
      </vt:variant>
      <vt:variant>
        <vt:i4>0</vt:i4>
      </vt:variant>
      <vt:variant>
        <vt:i4>5</vt:i4>
      </vt:variant>
      <vt:variant>
        <vt:lpwstr>mailto:swinzeler@wcpss.net</vt:lpwstr>
      </vt:variant>
      <vt:variant>
        <vt:lpwstr/>
      </vt:variant>
      <vt:variant>
        <vt:i4>1376303</vt:i4>
      </vt:variant>
      <vt:variant>
        <vt:i4>3</vt:i4>
      </vt:variant>
      <vt:variant>
        <vt:i4>0</vt:i4>
      </vt:variant>
      <vt:variant>
        <vt:i4>5</vt:i4>
      </vt:variant>
      <vt:variant>
        <vt:lpwstr>mailto:tattonhall@earthlink.net</vt:lpwstr>
      </vt:variant>
      <vt:variant>
        <vt:lpwstr/>
      </vt:variant>
      <vt:variant>
        <vt:i4>7012433</vt:i4>
      </vt:variant>
      <vt:variant>
        <vt:i4>0</vt:i4>
      </vt:variant>
      <vt:variant>
        <vt:i4>0</vt:i4>
      </vt:variant>
      <vt:variant>
        <vt:i4>5</vt:i4>
      </vt:variant>
      <vt:variant>
        <vt:lpwstr>mailto:lpace@ipass.net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Opportunities for Broughton Faculty 2009-2010</dc:title>
  <dc:creator>Diane Payne</dc:creator>
  <cp:lastModifiedBy>M</cp:lastModifiedBy>
  <cp:revision>2</cp:revision>
  <cp:lastPrinted>2014-08-14T09:58:00Z</cp:lastPrinted>
  <dcterms:created xsi:type="dcterms:W3CDTF">2015-09-29T20:03:00Z</dcterms:created>
  <dcterms:modified xsi:type="dcterms:W3CDTF">2015-09-29T20:03:00Z</dcterms:modified>
</cp:coreProperties>
</file>